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D68B" w14:textId="77777777" w:rsidR="002C0CEA" w:rsidRPr="002C0CEA" w:rsidRDefault="002C0CEA" w:rsidP="002C0CEA">
      <w:pPr>
        <w:pStyle w:val="Otsikko10"/>
        <w:rPr>
          <w:rFonts w:ascii="Trebuchet MS" w:hAnsi="Trebuchet MS"/>
          <w:color w:val="auto"/>
          <w:sz w:val="32"/>
          <w:szCs w:val="32"/>
        </w:rPr>
      </w:pPr>
      <w:r w:rsidRPr="002C0CEA">
        <w:rPr>
          <w:rFonts w:ascii="Trebuchet MS" w:hAnsi="Trebuchet MS"/>
          <w:color w:val="auto"/>
          <w:sz w:val="32"/>
          <w:szCs w:val="32"/>
        </w:rPr>
        <w:t>Rintarauhasen lankamerkkaus</w:t>
      </w:r>
    </w:p>
    <w:p w14:paraId="75D45D32" w14:textId="77777777" w:rsidR="002C0CEA" w:rsidRPr="00F53734" w:rsidRDefault="002C0CEA" w:rsidP="002C0CEA">
      <w:r>
        <w:t>Lankamerkkaus tarkoittaa toimenpidettä, jossa rintarauhasen röntgenkuvauksessa tai ult</w:t>
      </w:r>
      <w:r>
        <w:softHyphen/>
        <w:t>raäänitutkimuksessa todettu muutosalue merkitään ohuella merkkilangalla paikallispuudu</w:t>
      </w:r>
      <w:r>
        <w:softHyphen/>
        <w:t>tuksessa kirurgia varten ennen leikkausta. Muutos, johon merkkilanka laitetaan, ei yleensä tunnu käsin tunnusteltaessa. Toimenpiteessä ei käytetä varjoainetta.  Merkkilanka poistetaan leikkauk</w:t>
      </w:r>
      <w:r>
        <w:softHyphen/>
        <w:t>sen yhteydessä.</w:t>
      </w:r>
    </w:p>
    <w:p w14:paraId="6F084B09" w14:textId="77777777" w:rsidR="002C0CEA" w:rsidRPr="002C0CEA" w:rsidRDefault="002C0CEA" w:rsidP="002C0CE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C0CEA">
        <w:rPr>
          <w:rFonts w:ascii="Trebuchet MS" w:hAnsi="Trebuchet MS"/>
          <w:color w:val="auto"/>
          <w:sz w:val="24"/>
          <w:szCs w:val="24"/>
        </w:rPr>
        <w:t>Ajan varaaminen ja yhteystiedot:</w:t>
      </w:r>
    </w:p>
    <w:p w14:paraId="2C338C7C" w14:textId="77777777" w:rsidR="002C0CEA" w:rsidRDefault="002C0CEA" w:rsidP="002C0CEA">
      <w:pPr>
        <w:rPr>
          <w:szCs w:val="28"/>
        </w:rPr>
      </w:pPr>
      <w:r>
        <w:rPr>
          <w:szCs w:val="28"/>
        </w:rPr>
        <w:t xml:space="preserve">Katso ohje: </w:t>
      </w:r>
      <w:hyperlink r:id="rId13" w:history="1">
        <w:r w:rsidRPr="00893C91">
          <w:rPr>
            <w:rStyle w:val="Hyperlinkki"/>
            <w:szCs w:val="28"/>
          </w:rPr>
          <w:t>Tutkimusten ajanvaraus kuvantamisen vastuualueella</w:t>
        </w:r>
      </w:hyperlink>
      <w:r>
        <w:rPr>
          <w:szCs w:val="28"/>
        </w:rPr>
        <w:t xml:space="preserve"> </w:t>
      </w:r>
    </w:p>
    <w:p w14:paraId="50A14065" w14:textId="77777777" w:rsidR="002C0CEA" w:rsidRPr="002A0F65" w:rsidRDefault="002C0CEA" w:rsidP="002C0CEA">
      <w:pPr>
        <w:rPr>
          <w:rFonts w:cs="Arial"/>
          <w:b/>
          <w:szCs w:val="24"/>
        </w:rPr>
      </w:pPr>
    </w:p>
    <w:p w14:paraId="55304A3E" w14:textId="1B0E7D30" w:rsidR="002C0CEA" w:rsidRDefault="002C0CEA" w:rsidP="002C0CEA">
      <w:r>
        <w:t>Tutkimuspaikka:</w:t>
      </w:r>
      <w:r>
        <w:tab/>
        <w:t>G-kuvantaminen (Avohoitotalo, R-kerros)</w:t>
      </w:r>
    </w:p>
    <w:p w14:paraId="389D076A" w14:textId="77777777" w:rsidR="002C0CEA" w:rsidRDefault="002C0CEA" w:rsidP="002C0CEA">
      <w:pPr>
        <w:ind w:left="2608" w:hanging="2608"/>
      </w:pPr>
      <w:proofErr w:type="spellStart"/>
      <w:r>
        <w:t>Oberon</w:t>
      </w:r>
      <w:proofErr w:type="spellEnd"/>
      <w:r>
        <w:t>:</w:t>
      </w:r>
      <w:r>
        <w:tab/>
        <w:t>Kustannuspaikka Z3375</w:t>
      </w:r>
      <w:r w:rsidRPr="005554F3">
        <w:t>,</w:t>
      </w:r>
      <w:r>
        <w:t xml:space="preserve"> Resurssi RMG21</w:t>
      </w:r>
    </w:p>
    <w:p w14:paraId="7B322DA5" w14:textId="77777777" w:rsidR="002C0CEA" w:rsidRPr="005554F3" w:rsidRDefault="002C0CEA" w:rsidP="002C0CEA">
      <w:pPr>
        <w:ind w:left="2608" w:hanging="2608"/>
      </w:pPr>
    </w:p>
    <w:p w14:paraId="4F0DFF5D" w14:textId="21FB753F" w:rsidR="002C0CEA" w:rsidRDefault="002C0CEA" w:rsidP="002C0CEA">
      <w:r>
        <w:t xml:space="preserve">Tiedustelut: </w:t>
      </w:r>
      <w:r>
        <w:tab/>
      </w:r>
      <w:r>
        <w:tab/>
      </w:r>
      <w:r w:rsidR="009014CF" w:rsidRPr="009014CF">
        <w:t>arkisin klo 8.00–15.00 puh. 040-5811728</w:t>
      </w:r>
    </w:p>
    <w:p w14:paraId="670A6654" w14:textId="77777777" w:rsidR="002C0CEA" w:rsidRPr="00206BEB" w:rsidRDefault="002C0CEA" w:rsidP="002C0CEA">
      <w:pPr>
        <w:ind w:left="2608" w:hanging="2608"/>
      </w:pPr>
      <w:r>
        <w:t>Vastaukset:</w:t>
      </w:r>
      <w:r>
        <w:tab/>
      </w:r>
      <w:r w:rsidRPr="00841C2B">
        <w:rPr>
          <w:bCs/>
        </w:rPr>
        <w:t xml:space="preserve">Lausunto </w:t>
      </w:r>
      <w:r>
        <w:rPr>
          <w:bCs/>
        </w:rPr>
        <w:t>tutkimuksesta on luettavissa potilaskertomuksesta tutkimuspäivänä heti tutkimuksen jälkeen.</w:t>
      </w:r>
    </w:p>
    <w:p w14:paraId="150492AA" w14:textId="77777777" w:rsidR="002C0CEA" w:rsidRPr="002C0CEA" w:rsidRDefault="002C0CEA" w:rsidP="002C0CE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C0CEA">
        <w:rPr>
          <w:rFonts w:ascii="Trebuchet MS" w:hAnsi="Trebuchet MS"/>
          <w:color w:val="auto"/>
          <w:sz w:val="24"/>
          <w:szCs w:val="24"/>
        </w:rPr>
        <w:t>Indikaatiot/kontraindikaatiot ja riskit</w:t>
      </w:r>
    </w:p>
    <w:p w14:paraId="6B7B37AE" w14:textId="77777777" w:rsidR="002C0CEA" w:rsidRDefault="002C0CEA" w:rsidP="002C0CEA">
      <w:r w:rsidRPr="003D5CE8">
        <w:t>Indikaatiot:</w:t>
      </w:r>
    </w:p>
    <w:p w14:paraId="711409B1" w14:textId="77777777" w:rsidR="002C0CEA" w:rsidRPr="00ED763C" w:rsidRDefault="002C0CEA" w:rsidP="002C0CEA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proofErr w:type="spellStart"/>
      <w:r w:rsidRPr="00ED763C">
        <w:rPr>
          <w:rFonts w:cs="Arial"/>
          <w:szCs w:val="24"/>
        </w:rPr>
        <w:t>Palpoitumattomien</w:t>
      </w:r>
      <w:proofErr w:type="spellEnd"/>
      <w:r w:rsidRPr="00ED763C">
        <w:rPr>
          <w:rFonts w:cs="Arial"/>
          <w:szCs w:val="24"/>
        </w:rPr>
        <w:t xml:space="preserve"> tuumoreiden ja mikrokalkkien paikantaminen leikkausta varten.</w:t>
      </w:r>
    </w:p>
    <w:p w14:paraId="28C4B254" w14:textId="77777777" w:rsidR="002C0CEA" w:rsidRDefault="002C0CEA" w:rsidP="002C0CEA">
      <w:p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Kontraindikaatiot:</w:t>
      </w:r>
    </w:p>
    <w:p w14:paraId="1CFA1111" w14:textId="77777777" w:rsidR="002C0CEA" w:rsidRPr="00DE6114" w:rsidRDefault="002C0CEA" w:rsidP="002C0CEA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>
        <w:rPr>
          <w:rFonts w:cs="Arial"/>
          <w:szCs w:val="24"/>
        </w:rPr>
        <w:t>Ei kontraindikaatioita</w:t>
      </w:r>
    </w:p>
    <w:p w14:paraId="406D76C4" w14:textId="77777777" w:rsidR="002C0CEA" w:rsidRDefault="002C0CEA" w:rsidP="002C0CEA">
      <w:r w:rsidRPr="00D562AD">
        <w:t>R</w:t>
      </w:r>
      <w:r>
        <w:t>iskit</w:t>
      </w:r>
      <w:r w:rsidRPr="00D562AD">
        <w:t xml:space="preserve">: </w:t>
      </w:r>
    </w:p>
    <w:p w14:paraId="427222E2" w14:textId="77777777" w:rsidR="002C0CEA" w:rsidRPr="00ED763C" w:rsidRDefault="002C0CEA" w:rsidP="002C0CEA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ED763C">
        <w:rPr>
          <w:rFonts w:cs="Arial"/>
          <w:szCs w:val="24"/>
        </w:rPr>
        <w:t>Verenvuoto kudokseen</w:t>
      </w:r>
    </w:p>
    <w:p w14:paraId="2FB0FE3C" w14:textId="77777777" w:rsidR="002C0CEA" w:rsidRPr="00ED763C" w:rsidRDefault="002C0CEA" w:rsidP="002C0CEA">
      <w:pPr>
        <w:pStyle w:val="Luettelokappale"/>
        <w:numPr>
          <w:ilvl w:val="0"/>
          <w:numId w:val="35"/>
        </w:numPr>
        <w:ind w:right="567"/>
        <w:jc w:val="both"/>
        <w:rPr>
          <w:rFonts w:cs="Arial"/>
          <w:szCs w:val="24"/>
        </w:rPr>
      </w:pPr>
      <w:r w:rsidRPr="00ED763C">
        <w:rPr>
          <w:rFonts w:cs="Arial"/>
          <w:szCs w:val="24"/>
        </w:rPr>
        <w:t>Puuduteaineyliherkkyys</w:t>
      </w:r>
    </w:p>
    <w:p w14:paraId="34161E3D" w14:textId="77777777" w:rsidR="002C0CEA" w:rsidRPr="002C0CEA" w:rsidRDefault="002C0CEA" w:rsidP="002C0CE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C0CEA">
        <w:rPr>
          <w:rFonts w:ascii="Trebuchet MS" w:hAnsi="Trebuchet MS"/>
          <w:color w:val="auto"/>
          <w:sz w:val="24"/>
          <w:szCs w:val="24"/>
        </w:rPr>
        <w:t>Esivalmistelut</w:t>
      </w:r>
    </w:p>
    <w:p w14:paraId="4F92C6DA" w14:textId="77777777" w:rsidR="002C0CEA" w:rsidRPr="00DE6114" w:rsidRDefault="002C0CEA" w:rsidP="002C0CEA">
      <w:pPr>
        <w:pStyle w:val="Luettelokappale"/>
        <w:numPr>
          <w:ilvl w:val="0"/>
          <w:numId w:val="35"/>
        </w:numPr>
        <w:jc w:val="both"/>
      </w:pPr>
      <w:r>
        <w:t>Ei esivalmisteluja</w:t>
      </w:r>
    </w:p>
    <w:p w14:paraId="4CE377FB" w14:textId="77777777" w:rsidR="002C0CEA" w:rsidRPr="002C0CEA" w:rsidRDefault="002C0CEA" w:rsidP="002C0CE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C0CEA">
        <w:rPr>
          <w:rFonts w:ascii="Trebuchet MS" w:hAnsi="Trebuchet MS"/>
          <w:color w:val="auto"/>
          <w:sz w:val="24"/>
          <w:szCs w:val="24"/>
        </w:rPr>
        <w:t>Tutkimuksen kulku</w:t>
      </w:r>
    </w:p>
    <w:p w14:paraId="4D7EA968" w14:textId="77777777" w:rsidR="002C0CEA" w:rsidRDefault="002C0CEA" w:rsidP="002C0CEA">
      <w:pPr>
        <w:pStyle w:val="Sis46"/>
        <w:numPr>
          <w:ilvl w:val="0"/>
          <w:numId w:val="35"/>
        </w:numPr>
      </w:pPr>
      <w:r>
        <w:t>Jos muutosalue on nähtävissä ultraäänitutkimuksessa, voidaan merk</w:t>
      </w:r>
      <w:r>
        <w:softHyphen/>
        <w:t>kilanka laittaa ultraääntä apuna käyttäen. Lanka viedään muutosalueelle paikallispuudutuksessa ohuen neulan avulla. Merkkilangan laiton jälkeen otetaan kaksi röntgenku</w:t>
      </w:r>
      <w:r>
        <w:softHyphen/>
        <w:t>vaa mammogra</w:t>
      </w:r>
      <w:r>
        <w:softHyphen/>
        <w:t>fialaitteella langan paikallistamiseksi.</w:t>
      </w:r>
    </w:p>
    <w:p w14:paraId="0F35D0BA" w14:textId="77777777" w:rsidR="002C0CEA" w:rsidRDefault="002C0CEA" w:rsidP="002C0CEA">
      <w:pPr>
        <w:pStyle w:val="Sis46"/>
        <w:numPr>
          <w:ilvl w:val="0"/>
          <w:numId w:val="35"/>
        </w:numPr>
      </w:pPr>
      <w:r>
        <w:t>Kun rinnan muutos (mikrokalkit) on nähtävissä vain mammografiakuvassa, merkkilanka laitetaan stereotaktisen mammografiakuvauslaitteen avulla. Toimenpide tehdään potilaan istuessa tai maatessa tutkimuspöydällä. Rinta puristetaan kevyesti kah</w:t>
      </w:r>
      <w:r>
        <w:softHyphen/>
        <w:t>den le</w:t>
      </w:r>
      <w:r>
        <w:softHyphen/>
        <w:t xml:space="preserve">vyn väliin ja otetaan kuva. Rinta jää puristukseen noin 10 minuutiksi. Merkkilanka viedään muutosalueelle paikallispuudutuksessa puristuslevyn reiän kautta. Langan paikka varmistetaan ottamalla kaksi röntgenkuvaa mammografialaitteella. </w:t>
      </w:r>
    </w:p>
    <w:p w14:paraId="1E953029" w14:textId="77777777" w:rsidR="002C0CEA" w:rsidRDefault="002C0CEA" w:rsidP="002C0CEA">
      <w:pPr>
        <w:pStyle w:val="Luettelokappale"/>
        <w:numPr>
          <w:ilvl w:val="0"/>
          <w:numId w:val="35"/>
        </w:numPr>
        <w:jc w:val="both"/>
      </w:pPr>
      <w:r w:rsidRPr="007F4423">
        <w:t>Tutkimus kestää ½-1 tuntia.</w:t>
      </w:r>
    </w:p>
    <w:p w14:paraId="5C655E66" w14:textId="77777777" w:rsidR="002C0CEA" w:rsidRDefault="002C0CEA" w:rsidP="002C0CEA">
      <w:pPr>
        <w:jc w:val="both"/>
      </w:pPr>
    </w:p>
    <w:p w14:paraId="3D488F73" w14:textId="77777777" w:rsidR="002C0CEA" w:rsidRPr="002C0CEA" w:rsidRDefault="002C0CEA" w:rsidP="002C0CEA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C0CEA">
        <w:rPr>
          <w:rFonts w:ascii="Trebuchet MS" w:hAnsi="Trebuchet MS"/>
          <w:color w:val="auto"/>
          <w:sz w:val="24"/>
          <w:szCs w:val="24"/>
        </w:rPr>
        <w:lastRenderedPageBreak/>
        <w:t>Jälkihoito ja seuranta</w:t>
      </w:r>
    </w:p>
    <w:p w14:paraId="23B3F6EF" w14:textId="77777777" w:rsidR="002C0CEA" w:rsidRDefault="002C0CEA" w:rsidP="002C0CEA">
      <w:pPr>
        <w:pStyle w:val="Sis46"/>
        <w:numPr>
          <w:ilvl w:val="0"/>
          <w:numId w:val="37"/>
        </w:numPr>
      </w:pPr>
      <w:r>
        <w:t xml:space="preserve">Merkkilanka suojataan haavasidoksella, jota ei saa kastella eikä poistaa ennen leikkausta. Merkkauksen jälkeen potilas siirtyy leikkausosastolle odottamaan leikkausta. Merkkaus voidaan tehdä myös leikkausta edeltävänä iltapäivänä. </w:t>
      </w:r>
      <w:r w:rsidRPr="00A15C29">
        <w:t>Informoi potilasta langan paikallaan pysymisen merkityksestä.</w:t>
      </w:r>
    </w:p>
    <w:p w14:paraId="4A150597" w14:textId="77777777" w:rsidR="002C0CEA" w:rsidRDefault="002C0CEA" w:rsidP="002C0CEA">
      <w:pPr>
        <w:pStyle w:val="Sis46"/>
      </w:pPr>
    </w:p>
    <w:p w14:paraId="4C6D334C" w14:textId="0B0B9406" w:rsidR="00DF6FC6" w:rsidRPr="002C0CEA" w:rsidRDefault="00DF6FC6" w:rsidP="002C0CEA"/>
    <w:sectPr w:rsidR="00DF6FC6" w:rsidRPr="002C0CEA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0E0486A" w:rsidR="009D2375" w:rsidRPr="00BD1530" w:rsidRDefault="00CA0E8A" w:rsidP="009D2375">
    <w:pPr>
      <w:pStyle w:val="Eivli"/>
      <w:rPr>
        <w:b/>
        <w:b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0CEA">
          <w:rPr>
            <w:sz w:val="16"/>
            <w:szCs w:val="16"/>
          </w:rPr>
          <w:t xml:space="preserve">Rintarauhasen lankamerkkaus </w:t>
        </w:r>
        <w:proofErr w:type="spellStart"/>
        <w:r w:rsidR="002C0CEA">
          <w:rPr>
            <w:sz w:val="16"/>
            <w:szCs w:val="16"/>
          </w:rPr>
          <w:t>kuv</w:t>
        </w:r>
        <w:proofErr w:type="spellEnd"/>
        <w:r w:rsidR="002C0CEA">
          <w:rPr>
            <w:sz w:val="16"/>
            <w:szCs w:val="16"/>
          </w:rPr>
          <w:t xml:space="preserve"> til.docx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FC7138" w:rsidR="000631E7" w:rsidRPr="004E7FC1" w:rsidRDefault="00BB24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6C4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D46C4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A43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1CA24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0C22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A4C7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A1A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5FBA"/>
    <w:multiLevelType w:val="hybridMultilevel"/>
    <w:tmpl w:val="716488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601DBB"/>
    <w:multiLevelType w:val="hybridMultilevel"/>
    <w:tmpl w:val="6D001E0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D5243"/>
    <w:multiLevelType w:val="hybridMultilevel"/>
    <w:tmpl w:val="121C3738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7215BA3"/>
    <w:multiLevelType w:val="hybridMultilevel"/>
    <w:tmpl w:val="6B66A12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91540"/>
    <w:multiLevelType w:val="hybridMultilevel"/>
    <w:tmpl w:val="78CEE27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62D46"/>
    <w:multiLevelType w:val="hybridMultilevel"/>
    <w:tmpl w:val="497CA84A"/>
    <w:lvl w:ilvl="0" w:tplc="05F84B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6E23A1"/>
    <w:multiLevelType w:val="hybridMultilevel"/>
    <w:tmpl w:val="34980AEA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B2557"/>
    <w:multiLevelType w:val="hybridMultilevel"/>
    <w:tmpl w:val="667E59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352388"/>
    <w:multiLevelType w:val="hybridMultilevel"/>
    <w:tmpl w:val="B5341DD4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9554A0"/>
    <w:multiLevelType w:val="hybridMultilevel"/>
    <w:tmpl w:val="AB90673E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0655EE"/>
    <w:multiLevelType w:val="hybridMultilevel"/>
    <w:tmpl w:val="D1065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2E6938"/>
    <w:multiLevelType w:val="hybridMultilevel"/>
    <w:tmpl w:val="80407B8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DA353A6"/>
    <w:multiLevelType w:val="hybridMultilevel"/>
    <w:tmpl w:val="9A067280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4" w15:restartNumberingAfterBreak="0">
    <w:nsid w:val="76062732"/>
    <w:multiLevelType w:val="hybridMultilevel"/>
    <w:tmpl w:val="B24A6322"/>
    <w:lvl w:ilvl="0" w:tplc="05F84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9"/>
  </w:num>
  <w:num w:numId="2" w16cid:durableId="28115240">
    <w:abstractNumId w:val="23"/>
  </w:num>
  <w:num w:numId="3" w16cid:durableId="1214081591">
    <w:abstractNumId w:val="7"/>
  </w:num>
  <w:num w:numId="4" w16cid:durableId="334958258">
    <w:abstractNumId w:val="33"/>
  </w:num>
  <w:num w:numId="5" w16cid:durableId="1641032995">
    <w:abstractNumId w:val="6"/>
  </w:num>
  <w:num w:numId="6" w16cid:durableId="2063944667">
    <w:abstractNumId w:val="19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11"/>
  </w:num>
  <w:num w:numId="11" w16cid:durableId="841121598">
    <w:abstractNumId w:val="30"/>
  </w:num>
  <w:num w:numId="12" w16cid:durableId="225991095">
    <w:abstractNumId w:val="20"/>
  </w:num>
  <w:num w:numId="13" w16cid:durableId="70978191">
    <w:abstractNumId w:val="13"/>
  </w:num>
  <w:num w:numId="14" w16cid:durableId="240528770">
    <w:abstractNumId w:val="24"/>
  </w:num>
  <w:num w:numId="15" w16cid:durableId="452208856">
    <w:abstractNumId w:val="28"/>
  </w:num>
  <w:num w:numId="16" w16cid:durableId="1796949018">
    <w:abstractNumId w:val="15"/>
  </w:num>
  <w:num w:numId="17" w16cid:durableId="146440186">
    <w:abstractNumId w:val="5"/>
  </w:num>
  <w:num w:numId="18" w16cid:durableId="284893402">
    <w:abstractNumId w:val="4"/>
  </w:num>
  <w:num w:numId="19" w16cid:durableId="992638609">
    <w:abstractNumId w:val="8"/>
  </w:num>
  <w:num w:numId="20" w16cid:durableId="1970162231">
    <w:abstractNumId w:val="3"/>
  </w:num>
  <w:num w:numId="21" w16cid:durableId="1108426873">
    <w:abstractNumId w:val="2"/>
  </w:num>
  <w:num w:numId="22" w16cid:durableId="555244490">
    <w:abstractNumId w:val="1"/>
  </w:num>
  <w:num w:numId="23" w16cid:durableId="467940029">
    <w:abstractNumId w:val="0"/>
  </w:num>
  <w:num w:numId="24" w16cid:durableId="275255407">
    <w:abstractNumId w:val="29"/>
  </w:num>
  <w:num w:numId="25" w16cid:durableId="2007051271">
    <w:abstractNumId w:val="21"/>
  </w:num>
  <w:num w:numId="26" w16cid:durableId="1570579775">
    <w:abstractNumId w:val="12"/>
  </w:num>
  <w:num w:numId="27" w16cid:durableId="1314330462">
    <w:abstractNumId w:val="17"/>
  </w:num>
  <w:num w:numId="28" w16cid:durableId="1065373188">
    <w:abstractNumId w:val="25"/>
  </w:num>
  <w:num w:numId="29" w16cid:durableId="1547522759">
    <w:abstractNumId w:val="32"/>
  </w:num>
  <w:num w:numId="30" w16cid:durableId="294723903">
    <w:abstractNumId w:val="16"/>
  </w:num>
  <w:num w:numId="31" w16cid:durableId="159735004">
    <w:abstractNumId w:val="18"/>
  </w:num>
  <w:num w:numId="32" w16cid:durableId="755710772">
    <w:abstractNumId w:val="34"/>
  </w:num>
  <w:num w:numId="33" w16cid:durableId="2108623202">
    <w:abstractNumId w:val="14"/>
  </w:num>
  <w:num w:numId="34" w16cid:durableId="180314540">
    <w:abstractNumId w:val="26"/>
  </w:num>
  <w:num w:numId="35" w16cid:durableId="581717577">
    <w:abstractNumId w:val="31"/>
  </w:num>
  <w:num w:numId="36" w16cid:durableId="475729989">
    <w:abstractNumId w:val="10"/>
  </w:num>
  <w:num w:numId="37" w16cid:durableId="924916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9371A"/>
    <w:rsid w:val="002A2F97"/>
    <w:rsid w:val="002B31A1"/>
    <w:rsid w:val="002B415F"/>
    <w:rsid w:val="002B7446"/>
    <w:rsid w:val="002C0CEA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27DF4"/>
    <w:rsid w:val="00353D37"/>
    <w:rsid w:val="00361993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546E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37DEE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23D5B"/>
    <w:rsid w:val="00824166"/>
    <w:rsid w:val="00826AED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014CF"/>
    <w:rsid w:val="00931791"/>
    <w:rsid w:val="00954D4E"/>
    <w:rsid w:val="0096007A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0CE6"/>
    <w:rsid w:val="00A62472"/>
    <w:rsid w:val="00A76BB7"/>
    <w:rsid w:val="00AA2438"/>
    <w:rsid w:val="00AA4C99"/>
    <w:rsid w:val="00B006AC"/>
    <w:rsid w:val="00B57EDD"/>
    <w:rsid w:val="00B9510A"/>
    <w:rsid w:val="00BB24E1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A0E8A"/>
    <w:rsid w:val="00CC64C2"/>
    <w:rsid w:val="00CE55E8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DF6FC6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4E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2B3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4C9D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B31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326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B31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B31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B31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61993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31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B31A1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B31A1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B31A1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B31A1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2B31A1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/>
      <w:iCs/>
      <w:color w:val="4B6BC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B31A1"/>
    <w:rPr>
      <w:rFonts w:ascii="Arial" w:hAnsi="Arial"/>
      <w:i/>
      <w:iCs/>
      <w:color w:val="4B6BC8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B31A1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B31A1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B31A1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B31A1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B31A1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B31A1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B31A1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B31A1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B31A1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B31A1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B31A1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B31A1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2B31A1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B31A1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B31A1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B31A1"/>
    <w:rPr>
      <w:rFonts w:ascii="Arial" w:hAnsi="Arial"/>
    </w:rPr>
  </w:style>
  <w:style w:type="paragraph" w:styleId="Jatkoluettelo">
    <w:name w:val="List Continue"/>
    <w:basedOn w:val="Normaali"/>
    <w:uiPriority w:val="99"/>
    <w:semiHidden/>
    <w:unhideWhenUsed/>
    <w:rsid w:val="002B31A1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B31A1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B31A1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B31A1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B31A1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2B31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B31A1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31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31A1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31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31A1"/>
    <w:rPr>
      <w:rFonts w:ascii="Arial" w:hAnsi="Arial"/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B31A1"/>
    <w:pPr>
      <w:spacing w:after="200"/>
    </w:pPr>
    <w:rPr>
      <w:i/>
      <w:iCs/>
      <w:color w:val="042471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B31A1"/>
  </w:style>
  <w:style w:type="paragraph" w:styleId="Lainaus">
    <w:name w:val="Quote"/>
    <w:basedOn w:val="Normaali"/>
    <w:next w:val="Normaali"/>
    <w:link w:val="LainausChar"/>
    <w:uiPriority w:val="29"/>
    <w:semiHidden/>
    <w:rsid w:val="002B31A1"/>
    <w:pPr>
      <w:spacing w:before="200" w:after="160"/>
      <w:ind w:left="864" w:right="864"/>
      <w:jc w:val="center"/>
    </w:pPr>
    <w:rPr>
      <w:i/>
      <w:iCs/>
      <w:color w:val="0C2EBE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B31A1"/>
    <w:rPr>
      <w:rFonts w:ascii="Arial" w:hAnsi="Arial"/>
      <w:i/>
      <w:iCs/>
      <w:color w:val="0C2EBE" w:themeColor="text1" w:themeTint="BF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1A1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1A1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1A1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1A1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B31A1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B31A1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B31A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B31A1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B31A1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B31A1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2B31A1"/>
    <w:pPr>
      <w:pBdr>
        <w:top w:val="single" w:sz="2" w:space="10" w:color="4B6BC8" w:themeColor="accent1"/>
        <w:left w:val="single" w:sz="2" w:space="10" w:color="4B6BC8" w:themeColor="accent1"/>
        <w:bottom w:val="single" w:sz="2" w:space="10" w:color="4B6BC8" w:themeColor="accent1"/>
        <w:right w:val="single" w:sz="2" w:space="10" w:color="4B6BC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B6BC8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2B31A1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B31A1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B31A1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B31A1"/>
    <w:rPr>
      <w:rFonts w:ascii="Arial" w:hAnsi="Arial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2B31A1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2B31A1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2B31A1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2B31A1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2B31A1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2B31A1"/>
  </w:style>
  <w:style w:type="paragraph" w:styleId="Lhdeluettelonotsikko">
    <w:name w:val="toa heading"/>
    <w:basedOn w:val="Normaali"/>
    <w:next w:val="Normaali"/>
    <w:uiPriority w:val="99"/>
    <w:semiHidden/>
    <w:unhideWhenUsed/>
    <w:rsid w:val="002B31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B31A1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2B31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B31A1"/>
    <w:rPr>
      <w:rFonts w:ascii="Consolas" w:hAnsi="Consolas"/>
      <w:sz w:val="20"/>
      <w:szCs w:val="20"/>
    </w:rPr>
  </w:style>
  <w:style w:type="paragraph" w:styleId="Merkittyluettelo4">
    <w:name w:val="List Bullet 4"/>
    <w:basedOn w:val="Normaali"/>
    <w:uiPriority w:val="99"/>
    <w:semiHidden/>
    <w:unhideWhenUsed/>
    <w:rsid w:val="002B31A1"/>
    <w:pPr>
      <w:numPr>
        <w:numId w:val="1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B31A1"/>
    <w:pPr>
      <w:numPr>
        <w:numId w:val="1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2B31A1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2B31A1"/>
    <w:pPr>
      <w:numPr>
        <w:numId w:val="1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B31A1"/>
    <w:pPr>
      <w:numPr>
        <w:numId w:val="2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B31A1"/>
    <w:pPr>
      <w:numPr>
        <w:numId w:val="2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B31A1"/>
    <w:pPr>
      <w:numPr>
        <w:numId w:val="2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B31A1"/>
    <w:pPr>
      <w:numPr>
        <w:numId w:val="23"/>
      </w:numPr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2B31A1"/>
    <w:rPr>
      <w:rFonts w:asciiTheme="majorHAnsi" w:eastAsiaTheme="majorEastAsia" w:hAnsiTheme="majorHAnsi" w:cstheme="majorBidi"/>
      <w:color w:val="304C9D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B31A1"/>
    <w:rPr>
      <w:rFonts w:asciiTheme="majorHAnsi" w:eastAsiaTheme="majorEastAsia" w:hAnsiTheme="majorHAnsi" w:cstheme="majorBidi"/>
      <w:color w:val="20326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B31A1"/>
    <w:rPr>
      <w:rFonts w:asciiTheme="majorHAnsi" w:eastAsiaTheme="majorEastAsia" w:hAnsiTheme="majorHAnsi" w:cstheme="majorBidi"/>
      <w:i/>
      <w:iCs/>
      <w:color w:val="20326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B31A1"/>
    <w:rPr>
      <w:rFonts w:asciiTheme="majorHAnsi" w:eastAsiaTheme="majorEastAsia" w:hAnsiTheme="majorHAnsi" w:cstheme="majorBidi"/>
      <w:color w:val="092598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B31A1"/>
    <w:rPr>
      <w:rFonts w:asciiTheme="majorHAnsi" w:eastAsiaTheme="majorEastAsia" w:hAnsiTheme="majorHAnsi" w:cstheme="majorBidi"/>
      <w:i/>
      <w:iCs/>
      <w:color w:val="092598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2B31A1"/>
  </w:style>
  <w:style w:type="character" w:customStyle="1" w:styleId="PivmrChar">
    <w:name w:val="Päivämäärä Char"/>
    <w:basedOn w:val="Kappaleenoletusfontti"/>
    <w:link w:val="Pivmr"/>
    <w:uiPriority w:val="99"/>
    <w:semiHidden/>
    <w:rsid w:val="002B31A1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1A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1A1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B31A1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B31A1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B31A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B31A1"/>
    <w:rPr>
      <w:rFonts w:ascii="Arial" w:hAnsi="Arial"/>
      <w:sz w:val="16"/>
      <w:szCs w:val="16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B31A1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B31A1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B31A1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B31A1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B31A1"/>
    <w:pPr>
      <w:spacing w:after="100"/>
      <w:ind w:left="1760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B31A1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B31A1"/>
    <w:rPr>
      <w:rFonts w:ascii="Arial" w:hAnsi="Arial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31A1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31A1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2B31A1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B31A1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B31A1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B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B31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aragraph">
    <w:name w:val="paragraph"/>
    <w:basedOn w:val="Normaali"/>
    <w:rsid w:val="00DF6F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DF6FC6"/>
  </w:style>
  <w:style w:type="paragraph" w:customStyle="1" w:styleId="Sis46">
    <w:name w:val="Sis 4.6"/>
    <w:basedOn w:val="Normaali"/>
    <w:uiPriority w:val="1"/>
    <w:qFormat/>
    <w:rsid w:val="002C0CEA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551</Value>
      <Value>1527</Value>
      <Value>521</Value>
      <Value>44</Value>
      <Value>42</Value>
      <Value>41</Value>
      <Value>820</Value>
      <Value>1329</Value>
      <Value>1039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PPSHP-1249379545-9600</_dlc_DocId>
    <_dlc_DocIdUrl xmlns="d3e50268-7799-48af-83c3-9a9b063078bc">
      <Url>https://julkaisu.oysnet.ppshp.fi/_layouts/15/DocIdRedir.aspx?ID=PPSHP-1249379545-9600</Url>
      <Description>PPSHP-1249379545-9600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9574F-EB0F-47CC-9B06-BE6FF066D1EE}"/>
</file>

<file path=customXml/itemProps3.xml><?xml version="1.0" encoding="utf-8"?>
<ds:datastoreItem xmlns:ds="http://schemas.openxmlformats.org/officeDocument/2006/customXml" ds:itemID="{98A44111-7DDE-42CF-BC9E-60E8C4F428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B6A5E7-2A8E-4DBC-99B0-12A2618F6A6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0af04246-5dcb-4e38-b8a1-4adaeb36812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Rintarauhastiehyeen varjoainetutkimus kuv til.docx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lankamerkkaus kuv til.docx</dc:title>
  <dc:subject/>
  <dc:creator/>
  <cp:keywords/>
  <dc:description/>
  <cp:lastModifiedBy/>
  <cp:revision>1</cp:revision>
  <dcterms:created xsi:type="dcterms:W3CDTF">2025-01-02T10:53:00Z</dcterms:created>
  <dcterms:modified xsi:type="dcterms:W3CDTF">2025-01-03T12:13:00Z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Hoito-ohjeet (sisltötyypin metatieto)">
    <vt:lpwstr/>
  </property>
  <property fmtid="{D5CDD505-2E9C-101B-9397-08002B2CF9AE}" pid="18" name="Hoitotyön toiminnot">
    <vt:lpwstr/>
  </property>
  <property fmtid="{D5CDD505-2E9C-101B-9397-08002B2CF9AE}" pid="19" name="_dlc_DocIdItemGuid">
    <vt:lpwstr>d6e655f3-e350-4142-b92a-0fc841a44c35</vt:lpwstr>
  </property>
  <property fmtid="{D5CDD505-2E9C-101B-9397-08002B2CF9AE}" pid="20" name="ic6bc8d34e3d4057aca385059532903a">
    <vt:lpwstr/>
  </property>
  <property fmtid="{D5CDD505-2E9C-101B-9397-08002B2CF9AE}" pid="21" name="Dokumentti jaetaan myös ekstranetissä">
    <vt:bool>true</vt:bool>
  </property>
  <property fmtid="{D5CDD505-2E9C-101B-9397-08002B2CF9AE}" pid="22" name="Organisaatiotiedon tarkennus toiminnan mukaan">
    <vt:lpwstr/>
  </property>
  <property fmtid="{D5CDD505-2E9C-101B-9397-08002B2CF9AE}" pid="23" name="Erikoisala">
    <vt:lpwstr>44;#radiologia (PPSHP)|347958ae-6fb2-4668-a725-1f6de5332102</vt:lpwstr>
  </property>
  <property fmtid="{D5CDD505-2E9C-101B-9397-08002B2CF9AE}" pid="24" name="Kuvantamisen ohjeen elinryhmät (sisältötyypin metatieto)">
    <vt:lpwstr>1039;#Rintarauhaset|1ed5fd95-9730-4dd3-a13a-303dca90ab87</vt:lpwstr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551;#Mammografia|35cda47e-65c6-45aa-9df1-e108aa8fba4c</vt:lpwstr>
  </property>
  <property fmtid="{D5CDD505-2E9C-101B-9397-08002B2CF9AE}" pid="27" name="Toiminnanohjauskäsikirja">
    <vt:lpwstr>1527;#5.8.1 Hoito-ohjeet|e7df8190-5083-4ca9-bf1d-9f22ac04ec87</vt:lpwstr>
  </property>
  <property fmtid="{D5CDD505-2E9C-101B-9397-08002B2CF9AE}" pid="28" name="k4e9121687cc4b56965762a7477201cc">
    <vt:lpwstr/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Toimenpidekoodit">
    <vt:lpwstr/>
  </property>
  <property fmtid="{D5CDD505-2E9C-101B-9397-08002B2CF9AE}" pid="32" name="fd5f16720f694364b28ff23026e0e83a">
    <vt:lpwstr/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ICD 10 tautiluokitus">
    <vt:lpwstr/>
  </property>
  <property fmtid="{D5CDD505-2E9C-101B-9397-08002B2CF9AE}" pid="35" name="MEO">
    <vt:lpwstr/>
  </property>
  <property fmtid="{D5CDD505-2E9C-101B-9397-08002B2CF9AE}" pid="36" name="Kohdeorganisaatio">
    <vt:lpwstr>521;#G-röntgen|bd3dcb37-9549-40ac-a8bb-b576818e69ef</vt:lpwstr>
  </property>
  <property fmtid="{D5CDD505-2E9C-101B-9397-08002B2CF9AE}" pid="37" name="Order">
    <vt:r8>960000</vt:r8>
  </property>
  <property fmtid="{D5CDD505-2E9C-101B-9397-08002B2CF9AE}" pid="39" name="TaxKeywordTaxHTField">
    <vt:lpwstr/>
  </property>
  <property fmtid="{D5CDD505-2E9C-101B-9397-08002B2CF9AE}" pid="40" name="SharedWithUsers">
    <vt:lpwstr/>
  </property>
</Properties>
</file>